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3EE8" w14:textId="2ED016D7" w:rsidR="00D75173" w:rsidRPr="00121FC8" w:rsidRDefault="00D75173" w:rsidP="003C4557">
      <w:pPr>
        <w:pStyle w:val="Nadpis1"/>
        <w:rPr>
          <w:b w:val="0"/>
        </w:rPr>
      </w:pPr>
      <w:r w:rsidRPr="00121FC8">
        <w:rPr>
          <w:rFonts w:ascii="Times New Roman" w:hAnsi="Times New Roman" w:cs="Times New Roman"/>
        </w:rPr>
        <w:t>J E D N A C Í</w:t>
      </w:r>
      <w:r w:rsidR="00031529">
        <w:rPr>
          <w:rFonts w:ascii="Times New Roman" w:hAnsi="Times New Roman" w:cs="Times New Roman"/>
        </w:rPr>
        <w:tab/>
      </w:r>
      <w:r w:rsidRPr="00121FC8">
        <w:rPr>
          <w:rFonts w:ascii="Times New Roman" w:hAnsi="Times New Roman" w:cs="Times New Roman"/>
        </w:rPr>
        <w:t>Ř Á D</w:t>
      </w:r>
      <w:r w:rsidR="00031529">
        <w:rPr>
          <w:rFonts w:ascii="Times New Roman" w:hAnsi="Times New Roman" w:cs="Times New Roman"/>
        </w:rPr>
        <w:t xml:space="preserve"> </w:t>
      </w:r>
    </w:p>
    <w:p w14:paraId="05943D13" w14:textId="09A29501" w:rsidR="00D75173" w:rsidRPr="00121FC8" w:rsidRDefault="00D024D0" w:rsidP="00D75173">
      <w:pPr>
        <w:jc w:val="center"/>
        <w:rPr>
          <w:b/>
        </w:rPr>
      </w:pPr>
      <w:r>
        <w:rPr>
          <w:b/>
        </w:rPr>
        <w:t>2</w:t>
      </w:r>
      <w:r w:rsidR="00E03DF5">
        <w:rPr>
          <w:b/>
        </w:rPr>
        <w:t>3</w:t>
      </w:r>
      <w:r w:rsidR="00D75173" w:rsidRPr="00121FC8">
        <w:rPr>
          <w:b/>
        </w:rPr>
        <w:t xml:space="preserve">. </w:t>
      </w:r>
      <w:r w:rsidR="009C7E49" w:rsidRPr="00121FC8">
        <w:rPr>
          <w:b/>
        </w:rPr>
        <w:t>v</w:t>
      </w:r>
      <w:r w:rsidR="00D75173" w:rsidRPr="00121FC8">
        <w:rPr>
          <w:b/>
        </w:rPr>
        <w:t xml:space="preserve">alné hromady </w:t>
      </w:r>
    </w:p>
    <w:p w14:paraId="158889CF" w14:textId="2AE3E407" w:rsidR="00D75173" w:rsidRDefault="00D64011" w:rsidP="00D75173">
      <w:pPr>
        <w:jc w:val="center"/>
        <w:rPr>
          <w:b/>
        </w:rPr>
      </w:pPr>
      <w:r>
        <w:rPr>
          <w:b/>
        </w:rPr>
        <w:t>Zlínské</w:t>
      </w:r>
      <w:r w:rsidR="00C30BB8" w:rsidRPr="00121FC8">
        <w:rPr>
          <w:b/>
        </w:rPr>
        <w:t xml:space="preserve"> k</w:t>
      </w:r>
      <w:r w:rsidR="00D75173" w:rsidRPr="00121FC8">
        <w:rPr>
          <w:b/>
        </w:rPr>
        <w:t>rajské organizace ČUS</w:t>
      </w:r>
      <w:r w:rsidR="003C4557">
        <w:rPr>
          <w:b/>
        </w:rPr>
        <w:t xml:space="preserve"> konané dne </w:t>
      </w:r>
      <w:r w:rsidR="00E03DF5">
        <w:rPr>
          <w:b/>
        </w:rPr>
        <w:t>12</w:t>
      </w:r>
      <w:r w:rsidR="003C4557">
        <w:rPr>
          <w:b/>
        </w:rPr>
        <w:t>.</w:t>
      </w:r>
      <w:r w:rsidR="00EB3A58">
        <w:rPr>
          <w:b/>
        </w:rPr>
        <w:t xml:space="preserve"> </w:t>
      </w:r>
      <w:r w:rsidR="003C4557">
        <w:rPr>
          <w:b/>
        </w:rPr>
        <w:t>6.</w:t>
      </w:r>
      <w:r w:rsidR="00EB3A58">
        <w:rPr>
          <w:b/>
        </w:rPr>
        <w:t xml:space="preserve"> </w:t>
      </w:r>
      <w:r w:rsidR="003C4557">
        <w:rPr>
          <w:b/>
        </w:rPr>
        <w:t>202</w:t>
      </w:r>
      <w:r w:rsidR="00E03DF5">
        <w:rPr>
          <w:b/>
        </w:rPr>
        <w:t>4</w:t>
      </w:r>
    </w:p>
    <w:p w14:paraId="3D0ACA07" w14:textId="77777777" w:rsidR="003C4557" w:rsidRPr="00121FC8" w:rsidRDefault="003C4557" w:rsidP="00D75173">
      <w:pPr>
        <w:jc w:val="center"/>
        <w:rPr>
          <w:b/>
        </w:rPr>
      </w:pPr>
    </w:p>
    <w:p w14:paraId="321B7BBA" w14:textId="77777777" w:rsidR="00D75173" w:rsidRPr="00121FC8" w:rsidRDefault="00D75173" w:rsidP="00D75173">
      <w:pPr>
        <w:numPr>
          <w:ilvl w:val="0"/>
          <w:numId w:val="6"/>
        </w:numPr>
        <w:ind w:left="360"/>
        <w:jc w:val="both"/>
      </w:pPr>
      <w:r w:rsidRPr="00121FC8">
        <w:t xml:space="preserve">Tento jednací řád upravuje průběh jednání valné hromady </w:t>
      </w:r>
      <w:r w:rsidR="00D64011">
        <w:t>Zlínské</w:t>
      </w:r>
      <w:r w:rsidR="00C30BB8" w:rsidRPr="00121FC8">
        <w:t xml:space="preserve"> k</w:t>
      </w:r>
      <w:r w:rsidRPr="00121FC8">
        <w:t>rajské organizace ČUS.</w:t>
      </w:r>
    </w:p>
    <w:p w14:paraId="63666AE1" w14:textId="77777777" w:rsidR="00D75173" w:rsidRPr="00121FC8" w:rsidRDefault="00D75173" w:rsidP="00D75173">
      <w:pPr>
        <w:jc w:val="both"/>
      </w:pPr>
    </w:p>
    <w:p w14:paraId="6B1F318C" w14:textId="77777777" w:rsidR="00D75173" w:rsidRPr="00121FC8" w:rsidRDefault="00D75173" w:rsidP="00D75173">
      <w:pPr>
        <w:numPr>
          <w:ilvl w:val="0"/>
          <w:numId w:val="6"/>
        </w:numPr>
        <w:ind w:left="360"/>
        <w:jc w:val="both"/>
      </w:pPr>
      <w:r w:rsidRPr="00121FC8">
        <w:t xml:space="preserve">Jednání valné hromady se řídí programem schváleným nadpoloviční většinou hlasů přítomných delegátů. Návrh programu jednání předkládá valné hromadě krajská rada. </w:t>
      </w:r>
    </w:p>
    <w:p w14:paraId="26BCB2B6" w14:textId="77777777" w:rsidR="00D75173" w:rsidRPr="00121FC8" w:rsidRDefault="00D75173" w:rsidP="00D75173">
      <w:pPr>
        <w:jc w:val="both"/>
      </w:pPr>
    </w:p>
    <w:p w14:paraId="3020A47E" w14:textId="77777777" w:rsidR="00D75173" w:rsidRPr="00121FC8" w:rsidRDefault="00D75173" w:rsidP="00D75173">
      <w:pPr>
        <w:jc w:val="center"/>
        <w:rPr>
          <w:b/>
        </w:rPr>
      </w:pPr>
    </w:p>
    <w:p w14:paraId="6F534E56" w14:textId="77777777" w:rsidR="00D75173" w:rsidRPr="00121FC8" w:rsidRDefault="00D75173" w:rsidP="00D75173">
      <w:pPr>
        <w:jc w:val="center"/>
        <w:rPr>
          <w:b/>
        </w:rPr>
      </w:pPr>
      <w:r w:rsidRPr="00121FC8">
        <w:rPr>
          <w:b/>
        </w:rPr>
        <w:t>článek 1</w:t>
      </w:r>
    </w:p>
    <w:p w14:paraId="69F12DE7" w14:textId="77777777" w:rsidR="00D75173" w:rsidRPr="00121FC8" w:rsidRDefault="00D75173" w:rsidP="00D75173">
      <w:pPr>
        <w:jc w:val="center"/>
        <w:rPr>
          <w:b/>
        </w:rPr>
      </w:pPr>
      <w:r w:rsidRPr="00121FC8">
        <w:rPr>
          <w:b/>
          <w:u w:val="single"/>
        </w:rPr>
        <w:t>Delegáti valné hromady</w:t>
      </w:r>
    </w:p>
    <w:p w14:paraId="647AF013" w14:textId="77777777" w:rsidR="00D75173" w:rsidRPr="00121FC8" w:rsidRDefault="00D75173" w:rsidP="00D75173">
      <w:pPr>
        <w:jc w:val="center"/>
        <w:rPr>
          <w:b/>
        </w:rPr>
      </w:pPr>
    </w:p>
    <w:p w14:paraId="5B58FE17" w14:textId="77777777" w:rsidR="00D75173" w:rsidRPr="00121FC8" w:rsidRDefault="00D75173" w:rsidP="00D75173">
      <w:pPr>
        <w:numPr>
          <w:ilvl w:val="0"/>
          <w:numId w:val="1"/>
        </w:numPr>
        <w:tabs>
          <w:tab w:val="clear" w:pos="480"/>
          <w:tab w:val="num" w:pos="360"/>
        </w:tabs>
        <w:ind w:left="360"/>
        <w:jc w:val="both"/>
      </w:pPr>
      <w:r w:rsidRPr="00121FC8">
        <w:t>O záležitostech valné hromady jednají a o jejich závěrech rozhodují delegáti valné hromady vyslaní na valnou hromadu v souladu s čl.</w:t>
      </w:r>
      <w:r w:rsidR="00FC5199">
        <w:t xml:space="preserve"> XIII. / C odst.</w:t>
      </w:r>
      <w:r w:rsidRPr="00121FC8">
        <w:t xml:space="preserve"> 5 Stanov ČUS (schválených VH ČUS dne 23.</w:t>
      </w:r>
      <w:r w:rsidR="00FC5199">
        <w:t xml:space="preserve"> </w:t>
      </w:r>
      <w:r w:rsidRPr="00121FC8">
        <w:t>4.</w:t>
      </w:r>
      <w:r w:rsidR="00FC5199">
        <w:t xml:space="preserve"> </w:t>
      </w:r>
      <w:r w:rsidRPr="00121FC8">
        <w:t>2016).  Delegáti krajských sportovních svazů (dále jen krajské svazy) musí být pověřeni mandátem svého krajského svazu a delegáti okresních sdružení ČUS (dále jen okresní sdružení) mandátem svého okresního sdružení.</w:t>
      </w:r>
      <w:r w:rsidR="00121FC8" w:rsidRPr="00121FC8">
        <w:t xml:space="preserve">  Náležitosti mandátního lístku, kterým se prokazuje mandát, jsou stanoveny v pozvánce na valnou hromadu.</w:t>
      </w:r>
      <w:r w:rsidRPr="00121FC8">
        <w:t xml:space="preserve"> V případě pochybností o platnosti mandátu rozhoduje o jeho platnosti hlasováním valná hromada, a to na základě zprávy předkládané mandátovou komisí. Rozhodnutí je přijato nadpoloviční většinou přítomných delegátů.</w:t>
      </w:r>
    </w:p>
    <w:p w14:paraId="0018957F" w14:textId="77777777" w:rsidR="00D75173" w:rsidRPr="00121FC8" w:rsidRDefault="00D75173" w:rsidP="00D75173">
      <w:pPr>
        <w:jc w:val="both"/>
      </w:pPr>
    </w:p>
    <w:p w14:paraId="4A2BD425" w14:textId="77777777" w:rsidR="00D75173" w:rsidRPr="00121FC8" w:rsidRDefault="00D75173" w:rsidP="00D75173">
      <w:pPr>
        <w:numPr>
          <w:ilvl w:val="0"/>
          <w:numId w:val="1"/>
        </w:numPr>
        <w:tabs>
          <w:tab w:val="clear" w:pos="480"/>
          <w:tab w:val="num" w:pos="360"/>
        </w:tabs>
        <w:ind w:left="360"/>
        <w:jc w:val="both"/>
      </w:pPr>
      <w:r w:rsidRPr="00121FC8">
        <w:t>Každý delegát má právo vystoupit v diskusi, navrhovat členy pracovního předsednictva a jednotlivých komisí a předkládat pracovnímu předsednictvu a komisím písemné podněty či připomínky. Diskusní příspěvek nemůže být delší než 3 minuty. Diskutujícímu může předsedající odebrat slovo pouze po předchozím upozornění, a to v případech, kdy se diskutující zcela odchyluje od tématu či hrubým způsobem uráží přítomné.</w:t>
      </w:r>
    </w:p>
    <w:p w14:paraId="0E767353" w14:textId="77777777" w:rsidR="00D75173" w:rsidRPr="00121FC8" w:rsidRDefault="00D75173" w:rsidP="00D75173">
      <w:pPr>
        <w:jc w:val="both"/>
      </w:pPr>
    </w:p>
    <w:p w14:paraId="7132FD22" w14:textId="77777777" w:rsidR="00D75173" w:rsidRPr="00121FC8" w:rsidRDefault="00D75173" w:rsidP="00D75173">
      <w:pPr>
        <w:numPr>
          <w:ilvl w:val="0"/>
          <w:numId w:val="1"/>
        </w:numPr>
        <w:tabs>
          <w:tab w:val="clear" w:pos="480"/>
          <w:tab w:val="num" w:pos="360"/>
        </w:tabs>
        <w:ind w:left="360"/>
        <w:jc w:val="both"/>
      </w:pPr>
      <w:r w:rsidRPr="00121FC8">
        <w:t>Každý delegát je oprávněn předložit návrh na ukončení diskuse. K přijetí je potřeba nadpoloviční většiny hlasů přítomných delegátů.</w:t>
      </w:r>
    </w:p>
    <w:p w14:paraId="4C25F437" w14:textId="77777777" w:rsidR="00D75173" w:rsidRPr="00121FC8" w:rsidRDefault="00D75173" w:rsidP="00D75173">
      <w:pPr>
        <w:jc w:val="both"/>
      </w:pPr>
    </w:p>
    <w:p w14:paraId="6716CD5A" w14:textId="77777777" w:rsidR="00D75173" w:rsidRPr="00121FC8" w:rsidRDefault="00D75173" w:rsidP="00D75173">
      <w:pPr>
        <w:numPr>
          <w:ilvl w:val="0"/>
          <w:numId w:val="1"/>
        </w:numPr>
        <w:tabs>
          <w:tab w:val="clear" w:pos="480"/>
          <w:tab w:val="num" w:pos="360"/>
        </w:tabs>
        <w:ind w:left="360"/>
        <w:jc w:val="both"/>
      </w:pPr>
      <w:r w:rsidRPr="00121FC8">
        <w:t>K jednání valné hromady mohou být přizváni hosté, kteří mohou se souhlasem pracovního předsednictva vystoupit v diskusi.</w:t>
      </w:r>
    </w:p>
    <w:p w14:paraId="70D0DAB2" w14:textId="77777777" w:rsidR="00D75173" w:rsidRPr="00121FC8" w:rsidRDefault="00D75173" w:rsidP="00D75173">
      <w:pPr>
        <w:jc w:val="both"/>
      </w:pPr>
    </w:p>
    <w:p w14:paraId="1762D92D" w14:textId="77777777" w:rsidR="00D75173" w:rsidRPr="00121FC8" w:rsidRDefault="00D75173" w:rsidP="00D75173">
      <w:pPr>
        <w:jc w:val="center"/>
        <w:rPr>
          <w:b/>
        </w:rPr>
      </w:pPr>
      <w:r w:rsidRPr="00121FC8">
        <w:rPr>
          <w:b/>
        </w:rPr>
        <w:t>článek 2</w:t>
      </w:r>
    </w:p>
    <w:p w14:paraId="46324639" w14:textId="77777777" w:rsidR="00D75173" w:rsidRPr="00121FC8" w:rsidRDefault="00D75173" w:rsidP="00D75173">
      <w:pPr>
        <w:jc w:val="center"/>
        <w:rPr>
          <w:b/>
        </w:rPr>
      </w:pPr>
      <w:r w:rsidRPr="00121FC8">
        <w:rPr>
          <w:b/>
          <w:u w:val="single"/>
        </w:rPr>
        <w:t>Způsob hlasování valné hromady</w:t>
      </w:r>
    </w:p>
    <w:p w14:paraId="11BCDF5D" w14:textId="77777777" w:rsidR="00D75173" w:rsidRPr="00121FC8" w:rsidRDefault="00D75173" w:rsidP="00D75173">
      <w:pPr>
        <w:jc w:val="center"/>
        <w:rPr>
          <w:b/>
        </w:rPr>
      </w:pPr>
    </w:p>
    <w:p w14:paraId="15D1A06B" w14:textId="77777777" w:rsidR="00D75173" w:rsidRPr="00121FC8" w:rsidRDefault="00D75173" w:rsidP="00D75173">
      <w:pPr>
        <w:numPr>
          <w:ilvl w:val="0"/>
          <w:numId w:val="5"/>
        </w:numPr>
        <w:jc w:val="both"/>
      </w:pPr>
      <w:r w:rsidRPr="00121FC8">
        <w:t>Valná hromada je oprávněna jednat a usnášet se, je-li přítomna alespoň nadpoloviční většina pozvaných delegátů s hlasem rozhodujícím.</w:t>
      </w:r>
    </w:p>
    <w:p w14:paraId="2603F41A" w14:textId="77777777" w:rsidR="00D75173" w:rsidRPr="00121FC8" w:rsidRDefault="00D75173" w:rsidP="00D75173">
      <w:pPr>
        <w:jc w:val="both"/>
      </w:pPr>
    </w:p>
    <w:p w14:paraId="00B84B03" w14:textId="77777777" w:rsidR="00D75173" w:rsidRPr="00121FC8" w:rsidRDefault="00D75173" w:rsidP="00D75173">
      <w:pPr>
        <w:numPr>
          <w:ilvl w:val="0"/>
          <w:numId w:val="5"/>
        </w:numPr>
        <w:jc w:val="both"/>
      </w:pPr>
      <w:r w:rsidRPr="00121FC8">
        <w:t xml:space="preserve">O předložených návrzích rozhodují delegáti veřejným hlasováním, a to v pořadí, v jakém byly předloženy. O protinávrzích se hlasuje napřed, v pořadí, v jakém byly předloženy. </w:t>
      </w:r>
    </w:p>
    <w:p w14:paraId="39226318" w14:textId="77777777" w:rsidR="00D75173" w:rsidRPr="00121FC8" w:rsidRDefault="00D75173" w:rsidP="00D75173">
      <w:pPr>
        <w:jc w:val="both"/>
      </w:pPr>
    </w:p>
    <w:p w14:paraId="7740619D" w14:textId="77777777" w:rsidR="00D75173" w:rsidRPr="00121FC8" w:rsidRDefault="00D75173" w:rsidP="00D75173">
      <w:pPr>
        <w:numPr>
          <w:ilvl w:val="0"/>
          <w:numId w:val="5"/>
        </w:numPr>
        <w:jc w:val="both"/>
      </w:pPr>
      <w:r w:rsidRPr="00121FC8">
        <w:t xml:space="preserve">Delegáti valné hromady hlasují společně. Způsob hlasování při volbách do orgánů </w:t>
      </w:r>
      <w:r w:rsidR="009B5CD7">
        <w:t xml:space="preserve">              Z</w:t>
      </w:r>
      <w:r w:rsidRPr="00121FC8">
        <w:t>KO ČUS upravuje volební řád, včetně případných výjimek ze společného hlasování.</w:t>
      </w:r>
    </w:p>
    <w:p w14:paraId="7BEDBDCA" w14:textId="77777777" w:rsidR="00D75173" w:rsidRPr="00121FC8" w:rsidRDefault="00D75173" w:rsidP="00D75173">
      <w:pPr>
        <w:jc w:val="both"/>
      </w:pPr>
    </w:p>
    <w:p w14:paraId="6A96F507" w14:textId="77777777" w:rsidR="00D75173" w:rsidRPr="00121FC8" w:rsidRDefault="00D75173" w:rsidP="00D75173">
      <w:pPr>
        <w:numPr>
          <w:ilvl w:val="0"/>
          <w:numId w:val="5"/>
        </w:numPr>
        <w:jc w:val="both"/>
      </w:pPr>
      <w:r w:rsidRPr="00121FC8">
        <w:t>Valná hromada projednává, schvaluje a přijímá rozhodnutí vždy alespoň 3/5 většinou přítomných delegátů v následujících záležitostech:</w:t>
      </w:r>
    </w:p>
    <w:p w14:paraId="3C42F71E" w14:textId="77777777" w:rsidR="00D75173" w:rsidRPr="00121FC8" w:rsidRDefault="00D75173" w:rsidP="00D75173">
      <w:pPr>
        <w:jc w:val="both"/>
      </w:pPr>
    </w:p>
    <w:p w14:paraId="700F111D" w14:textId="77777777" w:rsidR="00D75173" w:rsidRPr="00121FC8" w:rsidRDefault="00D75173" w:rsidP="00D75173">
      <w:pPr>
        <w:numPr>
          <w:ilvl w:val="0"/>
          <w:numId w:val="4"/>
        </w:numPr>
        <w:jc w:val="both"/>
      </w:pPr>
      <w:r w:rsidRPr="00121FC8">
        <w:rPr>
          <w:spacing w:val="-6"/>
        </w:rPr>
        <w:lastRenderedPageBreak/>
        <w:t xml:space="preserve">zcizení nemovitého majetku a jiných práv ve vlastnictví nebo spoluvlastnictví </w:t>
      </w:r>
      <w:r w:rsidR="009B5CD7">
        <w:rPr>
          <w:spacing w:val="-6"/>
        </w:rPr>
        <w:t>Z</w:t>
      </w:r>
      <w:r w:rsidRPr="00121FC8">
        <w:rPr>
          <w:spacing w:val="-6"/>
        </w:rPr>
        <w:t>KO ČUS</w:t>
      </w:r>
      <w:r w:rsidRPr="00121FC8">
        <w:t>,</w:t>
      </w:r>
    </w:p>
    <w:p w14:paraId="0D106FDD" w14:textId="77777777" w:rsidR="00D75173" w:rsidRPr="00121FC8" w:rsidRDefault="00D75173" w:rsidP="00D75173">
      <w:pPr>
        <w:numPr>
          <w:ilvl w:val="0"/>
          <w:numId w:val="4"/>
        </w:numPr>
        <w:jc w:val="both"/>
      </w:pPr>
      <w:r w:rsidRPr="00121FC8">
        <w:t>statut Revizní komise, jeho úpravy, změny a doplňky.</w:t>
      </w:r>
    </w:p>
    <w:p w14:paraId="4AA01B2B" w14:textId="77777777" w:rsidR="00D75173" w:rsidRPr="00121FC8" w:rsidRDefault="00D75173" w:rsidP="00D75173">
      <w:pPr>
        <w:ind w:left="360"/>
        <w:jc w:val="both"/>
      </w:pPr>
    </w:p>
    <w:p w14:paraId="7B3F2F10" w14:textId="77777777" w:rsidR="00D75173" w:rsidRPr="00121FC8" w:rsidRDefault="00D75173" w:rsidP="00D75173">
      <w:pPr>
        <w:numPr>
          <w:ilvl w:val="0"/>
          <w:numId w:val="5"/>
        </w:numPr>
        <w:jc w:val="both"/>
      </w:pPr>
      <w:r w:rsidRPr="00121FC8">
        <w:t xml:space="preserve">V ostatních případech postačí k přijetí usnesení valné hromady nadpoloviční většina přítomných delegátů. </w:t>
      </w:r>
    </w:p>
    <w:p w14:paraId="41FD6EFA" w14:textId="77777777" w:rsidR="00D75173" w:rsidRPr="00121FC8" w:rsidRDefault="00D75173" w:rsidP="00D75173">
      <w:pPr>
        <w:jc w:val="center"/>
        <w:rPr>
          <w:b/>
        </w:rPr>
      </w:pPr>
    </w:p>
    <w:p w14:paraId="32973188" w14:textId="77777777" w:rsidR="00D75173" w:rsidRPr="00121FC8" w:rsidRDefault="00D75173" w:rsidP="00D75173">
      <w:pPr>
        <w:jc w:val="center"/>
        <w:rPr>
          <w:b/>
        </w:rPr>
      </w:pPr>
      <w:r w:rsidRPr="00121FC8">
        <w:rPr>
          <w:b/>
        </w:rPr>
        <w:t>článek 3</w:t>
      </w:r>
    </w:p>
    <w:p w14:paraId="6D53F789" w14:textId="77777777" w:rsidR="00D75173" w:rsidRPr="00121FC8" w:rsidRDefault="00D75173" w:rsidP="00D75173">
      <w:pPr>
        <w:pStyle w:val="Nadpis2"/>
        <w:rPr>
          <w:rFonts w:ascii="Times New Roman" w:hAnsi="Times New Roman"/>
        </w:rPr>
      </w:pPr>
      <w:r w:rsidRPr="00121FC8">
        <w:rPr>
          <w:rFonts w:ascii="Times New Roman" w:hAnsi="Times New Roman"/>
        </w:rPr>
        <w:t>Pracovní předsednictvo</w:t>
      </w:r>
    </w:p>
    <w:p w14:paraId="494C2766" w14:textId="77777777" w:rsidR="00D75173" w:rsidRPr="00121FC8" w:rsidRDefault="00D75173" w:rsidP="00D75173">
      <w:pPr>
        <w:jc w:val="center"/>
        <w:rPr>
          <w:b/>
        </w:rPr>
      </w:pPr>
    </w:p>
    <w:p w14:paraId="09904BCD" w14:textId="77777777" w:rsidR="00D75173" w:rsidRPr="00FC5DC2" w:rsidRDefault="00D75173" w:rsidP="00D75173">
      <w:pPr>
        <w:numPr>
          <w:ilvl w:val="0"/>
          <w:numId w:val="3"/>
        </w:numPr>
        <w:jc w:val="both"/>
      </w:pPr>
      <w:r w:rsidRPr="00FC5DC2">
        <w:t>Jednání valné hromady řídí její pracovní předsednictvo tvořené z</w:t>
      </w:r>
      <w:r w:rsidR="00D64011">
        <w:t xml:space="preserve"> jednoho </w:t>
      </w:r>
      <w:r w:rsidRPr="00FC5DC2">
        <w:t>zástupc</w:t>
      </w:r>
      <w:r w:rsidR="00D64011">
        <w:t>e</w:t>
      </w:r>
      <w:r w:rsidRPr="00FC5DC2">
        <w:t xml:space="preserve"> krajských svazů</w:t>
      </w:r>
      <w:r w:rsidR="00D64011">
        <w:t xml:space="preserve">, jednoho </w:t>
      </w:r>
      <w:r w:rsidRPr="00FC5DC2">
        <w:t>zástupc</w:t>
      </w:r>
      <w:r w:rsidR="00D64011">
        <w:t>e</w:t>
      </w:r>
      <w:r w:rsidRPr="00FC5DC2">
        <w:t xml:space="preserve"> okresních sdružení a </w:t>
      </w:r>
      <w:r w:rsidR="00D64011">
        <w:t>tří zástupců KR ZKO ČUS</w:t>
      </w:r>
      <w:r w:rsidR="00236FD1" w:rsidRPr="00FC5DC2">
        <w:t>.</w:t>
      </w:r>
    </w:p>
    <w:p w14:paraId="7FB89F7B" w14:textId="77777777" w:rsidR="00D75173" w:rsidRPr="00121FC8" w:rsidRDefault="00D75173" w:rsidP="00D75173">
      <w:pPr>
        <w:jc w:val="both"/>
      </w:pPr>
    </w:p>
    <w:p w14:paraId="68CB31BC" w14:textId="77777777" w:rsidR="00D75173" w:rsidRPr="00121FC8" w:rsidRDefault="00D75173" w:rsidP="00D75173">
      <w:pPr>
        <w:numPr>
          <w:ilvl w:val="0"/>
          <w:numId w:val="3"/>
        </w:numPr>
        <w:jc w:val="both"/>
      </w:pPr>
      <w:r w:rsidRPr="00121FC8">
        <w:t>Zástupci krajských svazů do pracovního předsednictva jsou navrženi delegáty krajských svazů a zástupci okresních sdružení do pracovního předsednictva jsou navrženi delegáty okresních sdružení</w:t>
      </w:r>
      <w:r w:rsidR="00121FC8" w:rsidRPr="00121FC8">
        <w:t xml:space="preserve">. </w:t>
      </w:r>
      <w:r w:rsidRPr="00121FC8">
        <w:t>Ke zvolení pracovního předsednictva je třeba nadpoloviční většiny přítomných delegátů.</w:t>
      </w:r>
    </w:p>
    <w:p w14:paraId="563FE378" w14:textId="77777777" w:rsidR="00D75173" w:rsidRPr="00121FC8" w:rsidRDefault="00D75173" w:rsidP="00D75173">
      <w:pPr>
        <w:jc w:val="both"/>
      </w:pPr>
    </w:p>
    <w:p w14:paraId="6C065B31" w14:textId="77777777" w:rsidR="00D75173" w:rsidRPr="00121FC8" w:rsidRDefault="00D75173" w:rsidP="00D75173">
      <w:pPr>
        <w:numPr>
          <w:ilvl w:val="0"/>
          <w:numId w:val="3"/>
        </w:numPr>
        <w:jc w:val="both"/>
      </w:pPr>
      <w:r w:rsidRPr="00121FC8">
        <w:t>Pracovní předsednictvo zvolí ze svých členů předsedajícího valné hromady veřejným hlasováním. Předsedajícím je zvolen ten, kdo získá nejvíce hlasů členů pracovního předsednictva.</w:t>
      </w:r>
    </w:p>
    <w:p w14:paraId="4AE55685" w14:textId="77777777" w:rsidR="00D75173" w:rsidRPr="00121FC8" w:rsidRDefault="00D75173" w:rsidP="00D75173">
      <w:pPr>
        <w:jc w:val="both"/>
      </w:pPr>
    </w:p>
    <w:p w14:paraId="5B34FF8F" w14:textId="77777777" w:rsidR="00D75173" w:rsidRPr="00121FC8" w:rsidRDefault="00D75173" w:rsidP="00D75173">
      <w:pPr>
        <w:numPr>
          <w:ilvl w:val="0"/>
          <w:numId w:val="3"/>
        </w:numPr>
        <w:jc w:val="both"/>
      </w:pPr>
      <w:r w:rsidRPr="00121FC8">
        <w:t>Předsedající uděluje a odnímá slovo jednotlivým delegátům a činí podle rozhodnutí pracovního předsednictva další úkony potřebné k zajištění průběhu jednání.</w:t>
      </w:r>
    </w:p>
    <w:p w14:paraId="1B3D0996" w14:textId="77777777" w:rsidR="00D75173" w:rsidRPr="00121FC8" w:rsidRDefault="00D75173" w:rsidP="00D75173">
      <w:pPr>
        <w:jc w:val="both"/>
      </w:pPr>
    </w:p>
    <w:p w14:paraId="0FA583E8" w14:textId="77777777" w:rsidR="00D75173" w:rsidRPr="00121FC8" w:rsidRDefault="00D75173" w:rsidP="00D75173">
      <w:pPr>
        <w:rPr>
          <w:b/>
        </w:rPr>
      </w:pPr>
    </w:p>
    <w:p w14:paraId="5BC20889" w14:textId="77777777" w:rsidR="00D75173" w:rsidRPr="00121FC8" w:rsidRDefault="00D75173" w:rsidP="00D75173">
      <w:pPr>
        <w:jc w:val="center"/>
        <w:rPr>
          <w:b/>
        </w:rPr>
      </w:pPr>
      <w:r w:rsidRPr="00121FC8">
        <w:rPr>
          <w:b/>
        </w:rPr>
        <w:t>článek 4</w:t>
      </w:r>
    </w:p>
    <w:p w14:paraId="3DCE64E2" w14:textId="77777777" w:rsidR="00D75173" w:rsidRPr="00121FC8" w:rsidRDefault="00D75173" w:rsidP="00D75173">
      <w:pPr>
        <w:jc w:val="center"/>
        <w:rPr>
          <w:b/>
        </w:rPr>
      </w:pPr>
      <w:r w:rsidRPr="00121FC8">
        <w:rPr>
          <w:b/>
          <w:u w:val="single"/>
        </w:rPr>
        <w:t>Mandátová komise</w:t>
      </w:r>
    </w:p>
    <w:p w14:paraId="32010845" w14:textId="77777777" w:rsidR="00D75173" w:rsidRPr="00121FC8" w:rsidRDefault="00D75173" w:rsidP="00D75173">
      <w:pPr>
        <w:jc w:val="center"/>
        <w:rPr>
          <w:b/>
        </w:rPr>
      </w:pPr>
    </w:p>
    <w:p w14:paraId="6CA7148F" w14:textId="77777777" w:rsidR="00D75173" w:rsidRPr="00121FC8" w:rsidRDefault="00D75173" w:rsidP="00D751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21FC8">
        <w:t>Valná hromada volí mandátovou komisi, která má</w:t>
      </w:r>
      <w:r w:rsidR="00031529">
        <w:t xml:space="preserve"> tři</w:t>
      </w:r>
      <w:r w:rsidRPr="00121FC8">
        <w:t xml:space="preserve"> členy; přičemž</w:t>
      </w:r>
      <w:r w:rsidR="00031529">
        <w:t xml:space="preserve"> jeden </w:t>
      </w:r>
      <w:r w:rsidRPr="00121FC8">
        <w:t>člen j</w:t>
      </w:r>
      <w:r w:rsidR="00031529">
        <w:t>e</w:t>
      </w:r>
      <w:r w:rsidRPr="00121FC8">
        <w:t xml:space="preserve"> delegát krajských svazů</w:t>
      </w:r>
      <w:r w:rsidR="00031529">
        <w:t xml:space="preserve">, jeden </w:t>
      </w:r>
      <w:r w:rsidRPr="00121FC8">
        <w:t>člen</w:t>
      </w:r>
      <w:r w:rsidR="009C7E49" w:rsidRPr="00121FC8">
        <w:t xml:space="preserve"> j</w:t>
      </w:r>
      <w:r w:rsidR="00031529">
        <w:t>e</w:t>
      </w:r>
      <w:r w:rsidRPr="00121FC8">
        <w:t xml:space="preserve"> delegát okresních sdružení</w:t>
      </w:r>
      <w:r w:rsidR="00031529">
        <w:t xml:space="preserve"> a jeden člen je zástupce KR ZKO ČUS.</w:t>
      </w:r>
      <w:r w:rsidRPr="00121FC8">
        <w:t xml:space="preserve"> Ke zvolení mandátové komise je potřebná nadpoloviční většina přítomných delegátů.</w:t>
      </w:r>
    </w:p>
    <w:p w14:paraId="60CC9574" w14:textId="77777777" w:rsidR="00D75173" w:rsidRPr="00121FC8" w:rsidRDefault="00D75173" w:rsidP="00D75173">
      <w:pPr>
        <w:jc w:val="both"/>
      </w:pPr>
    </w:p>
    <w:p w14:paraId="238E6560" w14:textId="77777777" w:rsidR="00D75173" w:rsidRPr="00121FC8" w:rsidRDefault="00D75173" w:rsidP="00D751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21FC8">
        <w:t>Mandátová komise ověřuje platnost mandátů, podává zprávu o počtu a složení přítomných delegátů a zjišťuje, zda je valná hromada způsobilá se usnášet. Mandátová komise seznamuje valnou hromadu s nedostatky zjištěnými při kontrole mandátních lístků a navrhuje valné hromadě řešení v případě pochybností o platnosti mandátu.</w:t>
      </w:r>
    </w:p>
    <w:p w14:paraId="28D3CC5F" w14:textId="77777777" w:rsidR="00D75173" w:rsidRPr="00121FC8" w:rsidRDefault="00D75173" w:rsidP="00D75173">
      <w:pPr>
        <w:jc w:val="both"/>
      </w:pPr>
    </w:p>
    <w:p w14:paraId="605430B3" w14:textId="77777777" w:rsidR="00D75173" w:rsidRPr="00121FC8" w:rsidRDefault="00D75173" w:rsidP="00D751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21FC8">
        <w:t>Komise se může usnášet, je-li přítomna nadpoloviční většina jejích členů; usnášejí se nadpoloviční většinou hlasů. Komise zvolí ze svého středu člena, který zprávu a návrhy komise přednese valné hromadě.</w:t>
      </w:r>
    </w:p>
    <w:p w14:paraId="18DD3B37" w14:textId="77777777" w:rsidR="00D75173" w:rsidRPr="00121FC8" w:rsidRDefault="00D75173" w:rsidP="00D75173">
      <w:pPr>
        <w:jc w:val="both"/>
      </w:pPr>
    </w:p>
    <w:p w14:paraId="7A356DF1" w14:textId="77777777" w:rsidR="00D75173" w:rsidRPr="00121FC8" w:rsidRDefault="00D75173" w:rsidP="00D75173">
      <w:pPr>
        <w:jc w:val="center"/>
        <w:rPr>
          <w:b/>
        </w:rPr>
      </w:pPr>
      <w:r w:rsidRPr="00121FC8">
        <w:rPr>
          <w:b/>
        </w:rPr>
        <w:t>článek 5</w:t>
      </w:r>
    </w:p>
    <w:p w14:paraId="6EC7A2E5" w14:textId="77777777" w:rsidR="00D75173" w:rsidRPr="00121FC8" w:rsidRDefault="00D75173" w:rsidP="00D75173">
      <w:pPr>
        <w:jc w:val="center"/>
        <w:rPr>
          <w:b/>
        </w:rPr>
      </w:pPr>
      <w:r w:rsidRPr="00121FC8">
        <w:rPr>
          <w:b/>
          <w:u w:val="single"/>
        </w:rPr>
        <w:t>Návrhová komise</w:t>
      </w:r>
    </w:p>
    <w:p w14:paraId="7BC11E34" w14:textId="77777777" w:rsidR="00D75173" w:rsidRPr="00121FC8" w:rsidRDefault="00D75173" w:rsidP="00D75173">
      <w:pPr>
        <w:jc w:val="center"/>
        <w:rPr>
          <w:b/>
        </w:rPr>
      </w:pPr>
    </w:p>
    <w:p w14:paraId="3AB0AA33" w14:textId="77777777" w:rsidR="00D75173" w:rsidRPr="00121FC8" w:rsidRDefault="00D75173" w:rsidP="00D75173">
      <w:pPr>
        <w:jc w:val="both"/>
      </w:pPr>
      <w:r w:rsidRPr="00121FC8">
        <w:t>Funkci návrhové komise plní v průběhu jednání valné hromady pracovní předsednictvo.</w:t>
      </w:r>
    </w:p>
    <w:p w14:paraId="267E435E" w14:textId="77777777" w:rsidR="00D75173" w:rsidRPr="00121FC8" w:rsidRDefault="00D75173" w:rsidP="00121FC8">
      <w:pPr>
        <w:rPr>
          <w:b/>
          <w:sz w:val="28"/>
          <w:szCs w:val="28"/>
          <w:u w:val="single"/>
        </w:rPr>
      </w:pPr>
    </w:p>
    <w:sectPr w:rsidR="00D75173" w:rsidRPr="00121FC8" w:rsidSect="00EB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steinCE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E2047"/>
    <w:multiLevelType w:val="hybridMultilevel"/>
    <w:tmpl w:val="DA1CE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253"/>
    <w:multiLevelType w:val="hybridMultilevel"/>
    <w:tmpl w:val="BD502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F49CF"/>
    <w:multiLevelType w:val="hybridMultilevel"/>
    <w:tmpl w:val="93941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63A745B4"/>
    <w:multiLevelType w:val="hybridMultilevel"/>
    <w:tmpl w:val="E750A9AC"/>
    <w:lvl w:ilvl="0" w:tplc="CF72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CEFCCA">
      <w:start w:val="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0132B5"/>
    <w:multiLevelType w:val="hybridMultilevel"/>
    <w:tmpl w:val="F10C0C18"/>
    <w:lvl w:ilvl="0" w:tplc="040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75C44107"/>
    <w:multiLevelType w:val="hybridMultilevel"/>
    <w:tmpl w:val="E90E3F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5277445">
    <w:abstractNumId w:val="4"/>
  </w:num>
  <w:num w:numId="2" w16cid:durableId="548735516">
    <w:abstractNumId w:val="1"/>
  </w:num>
  <w:num w:numId="3" w16cid:durableId="209268720">
    <w:abstractNumId w:val="5"/>
  </w:num>
  <w:num w:numId="4" w16cid:durableId="395394084">
    <w:abstractNumId w:val="3"/>
  </w:num>
  <w:num w:numId="5" w16cid:durableId="1566602126">
    <w:abstractNumId w:val="2"/>
  </w:num>
  <w:num w:numId="6" w16cid:durableId="34560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73"/>
    <w:rsid w:val="00031529"/>
    <w:rsid w:val="00032C15"/>
    <w:rsid w:val="000B537A"/>
    <w:rsid w:val="00121FC8"/>
    <w:rsid w:val="001F65C4"/>
    <w:rsid w:val="00236FD1"/>
    <w:rsid w:val="00290454"/>
    <w:rsid w:val="002E4AA9"/>
    <w:rsid w:val="002F7397"/>
    <w:rsid w:val="00361E60"/>
    <w:rsid w:val="003C4557"/>
    <w:rsid w:val="007A39E5"/>
    <w:rsid w:val="00811AEB"/>
    <w:rsid w:val="00954126"/>
    <w:rsid w:val="00981BF5"/>
    <w:rsid w:val="009B5CD7"/>
    <w:rsid w:val="009C7E49"/>
    <w:rsid w:val="00B325AF"/>
    <w:rsid w:val="00C30BB8"/>
    <w:rsid w:val="00C74D83"/>
    <w:rsid w:val="00D024D0"/>
    <w:rsid w:val="00D64011"/>
    <w:rsid w:val="00D75173"/>
    <w:rsid w:val="00E03DF5"/>
    <w:rsid w:val="00EB3A58"/>
    <w:rsid w:val="00EB7599"/>
    <w:rsid w:val="00FC5199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084E"/>
  <w15:docId w15:val="{877D561E-ABCB-4CB7-9B50-16A70CC7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5173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D75173"/>
    <w:pPr>
      <w:keepNext/>
      <w:ind w:left="360"/>
      <w:jc w:val="center"/>
      <w:outlineLvl w:val="1"/>
    </w:pPr>
    <w:rPr>
      <w:rFonts w:ascii="BernsteinCE" w:hAnsi="BernsteinC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5173"/>
    <w:rPr>
      <w:rFonts w:ascii="Arial" w:eastAsia="Times New Roman" w:hAnsi="Arial" w:cs="Arial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75173"/>
    <w:rPr>
      <w:rFonts w:ascii="BernsteinCE" w:eastAsia="Times New Roman" w:hAnsi="BernsteinCE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F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FC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1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F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F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V.Holub</dc:creator>
  <cp:lastModifiedBy>Ofs Zlín</cp:lastModifiedBy>
  <cp:revision>3</cp:revision>
  <cp:lastPrinted>2023-05-29T09:18:00Z</cp:lastPrinted>
  <dcterms:created xsi:type="dcterms:W3CDTF">2024-05-13T10:44:00Z</dcterms:created>
  <dcterms:modified xsi:type="dcterms:W3CDTF">2024-05-16T07:07:00Z</dcterms:modified>
</cp:coreProperties>
</file>